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88A" w:rsidRPr="0030288A" w:rsidRDefault="0030288A" w:rsidP="000C1933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30288A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Феодосия, ул. Суворовская (гостевой дом "Елена") 2024 г.</w:t>
      </w:r>
    </w:p>
    <w:p w:rsidR="000C1933" w:rsidRDefault="000C1933" w:rsidP="000C1933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</w:pPr>
    </w:p>
    <w:p w:rsidR="000C1933" w:rsidRPr="000C1933" w:rsidRDefault="000C1933" w:rsidP="000C193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0C193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0C193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: </w:t>
      </w:r>
      <w:r w:rsidRPr="000C193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уютная 2-х этажная мини гостиница в центре города со своей территорией в 8 км от поселка Береговое.</w:t>
      </w:r>
    </w:p>
    <w:p w:rsidR="000C1933" w:rsidRPr="000C1933" w:rsidRDefault="000C1933" w:rsidP="000C193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0C193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0C193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: допускается размещение с домашними животными. При гостевом доме обустроена бесплатная частная парковка. Гости могут пользоваться общей кухней. На каждом этаже имеется душ, туалет. На всей территории предоставляется </w:t>
      </w:r>
      <w:proofErr w:type="gramStart"/>
      <w:r w:rsidRPr="000C193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бесплатный</w:t>
      </w:r>
      <w:proofErr w:type="gramEnd"/>
      <w:r w:rsidRPr="000C193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0C193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Wi-Fi</w:t>
      </w:r>
      <w:proofErr w:type="spellEnd"/>
      <w:r w:rsidRPr="000C193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. Номерной фонд 10 номеров.</w:t>
      </w:r>
      <w:r w:rsidRPr="000C1933">
        <w:rPr>
          <w:rFonts w:ascii="Segoe UI" w:eastAsia="Times New Roman" w:hAnsi="Segoe UI" w:cs="Segoe UI"/>
          <w:color w:val="000000"/>
          <w:sz w:val="21"/>
          <w:szCs w:val="21"/>
          <w:bdr w:val="none" w:sz="0" w:space="0" w:color="auto" w:frame="1"/>
          <w:shd w:val="clear" w:color="auto" w:fill="FFFFFF"/>
          <w:lang w:eastAsia="ru-RU"/>
        </w:rPr>
        <w:t> </w:t>
      </w:r>
      <w:r w:rsidRPr="000C193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Во всех номерах гостевого дома установлен шкаф для одежды.</w:t>
      </w:r>
    </w:p>
    <w:p w:rsidR="000C1933" w:rsidRPr="000C1933" w:rsidRDefault="000C1933" w:rsidP="000C193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0C193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0C193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: </w:t>
      </w:r>
      <w:r w:rsidRPr="000C193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в гостевом доме уютный дворик с беседкой. Село Береговое находится в 8 км от гостевого дома «Елена», город Судак — в 38 км</w:t>
      </w:r>
      <w:proofErr w:type="gramStart"/>
      <w:r w:rsidRPr="000C193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.,</w:t>
      </w:r>
      <w:r w:rsidRPr="000C1933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 </w:t>
      </w:r>
      <w:proofErr w:type="gramEnd"/>
      <w:r w:rsidRPr="000C193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до центра Феодосии — 500 метров.</w:t>
      </w:r>
    </w:p>
    <w:p w:rsidR="000C1933" w:rsidRDefault="000C1933" w:rsidP="000C193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b/>
          <w:bCs/>
          <w:color w:val="000000"/>
          <w:sz w:val="19"/>
          <w:szCs w:val="19"/>
          <w:bdr w:val="none" w:sz="0" w:space="0" w:color="auto" w:frame="1"/>
          <w:lang w:eastAsia="ru-RU"/>
        </w:rPr>
      </w:pPr>
      <w:r w:rsidRPr="000C1933">
        <w:rPr>
          <w:rFonts w:ascii="Arial" w:eastAsia="Times New Roman" w:hAnsi="Arial" w:cs="Arial"/>
          <w:b/>
          <w:bCs/>
          <w:color w:val="000000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0C1933" w:rsidRPr="000C1933" w:rsidRDefault="000C1933" w:rsidP="000C193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</w:p>
    <w:tbl>
      <w:tblPr>
        <w:tblW w:w="850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2"/>
        <w:gridCol w:w="1759"/>
        <w:gridCol w:w="1098"/>
        <w:gridCol w:w="2318"/>
        <w:gridCol w:w="2318"/>
      </w:tblGrid>
      <w:tr w:rsidR="000C1933" w:rsidRPr="000C1933" w:rsidTr="000C1933">
        <w:trPr>
          <w:trHeight w:val="63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1 м. </w:t>
            </w:r>
            <w:proofErr w:type="gramStart"/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В</w:t>
            </w:r>
            <w:proofErr w:type="gramEnd"/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*. </w:t>
            </w:r>
          </w:p>
          <w:p w:rsidR="000C1933" w:rsidRPr="000C1933" w:rsidRDefault="000C1933" w:rsidP="000C193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2-х м., 3-х м. В*.</w:t>
            </w:r>
          </w:p>
          <w:p w:rsidR="000C1933" w:rsidRPr="000C1933" w:rsidRDefault="000C1933" w:rsidP="000C193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</w:tr>
      <w:tr w:rsidR="000C1933" w:rsidRPr="000C1933" w:rsidTr="000C1933">
        <w:trPr>
          <w:trHeight w:val="21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5.600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</w:tr>
      <w:tr w:rsidR="000C1933" w:rsidRPr="000C1933" w:rsidTr="000C1933">
        <w:trPr>
          <w:trHeight w:val="21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14.06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25.06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</w:tr>
      <w:tr w:rsidR="000C1933" w:rsidRPr="000C1933" w:rsidTr="000C1933">
        <w:trPr>
          <w:trHeight w:val="21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23.06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04.07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5.700 руб.</w:t>
            </w:r>
          </w:p>
        </w:tc>
      </w:tr>
      <w:tr w:rsidR="000C1933" w:rsidRPr="000C1933" w:rsidTr="000C1933">
        <w:trPr>
          <w:trHeight w:val="2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02.07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13.07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  <w:tr w:rsidR="000C1933" w:rsidRPr="000C1933" w:rsidTr="000C1933">
        <w:trPr>
          <w:trHeight w:val="21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11.07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22.07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  <w:tr w:rsidR="000C1933" w:rsidRPr="000C1933" w:rsidTr="000C1933">
        <w:trPr>
          <w:trHeight w:val="2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31.07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  <w:tr w:rsidR="000C1933" w:rsidRPr="000C1933" w:rsidTr="000C1933">
        <w:trPr>
          <w:trHeight w:val="21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29.07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09.08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</w:tr>
      <w:tr w:rsidR="000C1933" w:rsidRPr="000C1933" w:rsidTr="000C1933">
        <w:trPr>
          <w:trHeight w:val="21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18.08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0C1933" w:rsidRPr="000C1933" w:rsidTr="000C1933">
        <w:trPr>
          <w:trHeight w:val="20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16.08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27.08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0C1933" w:rsidRPr="000C1933" w:rsidTr="000C1933">
        <w:trPr>
          <w:trHeight w:val="21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25.08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05.09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</w:tr>
      <w:tr w:rsidR="000C1933" w:rsidRPr="000C1933" w:rsidTr="000C1933">
        <w:trPr>
          <w:trHeight w:val="21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03.09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14.09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933" w:rsidRPr="000C1933" w:rsidRDefault="000C1933" w:rsidP="000C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93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</w:tbl>
    <w:p w:rsidR="000C1933" w:rsidRDefault="000C1933" w:rsidP="000C193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</w:pPr>
    </w:p>
    <w:p w:rsidR="000C1933" w:rsidRPr="000C1933" w:rsidRDefault="000C1933" w:rsidP="000C193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0C193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0C193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: до пляжа можно дойти всего за 10 минут.</w:t>
      </w:r>
    </w:p>
    <w:p w:rsidR="000C1933" w:rsidRPr="000C1933" w:rsidRDefault="000C1933" w:rsidP="000C193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0C193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0C193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0C1933" w:rsidRPr="000C1933" w:rsidRDefault="000C1933" w:rsidP="000C193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0C193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0C1933" w:rsidRPr="000C1933" w:rsidRDefault="000C1933" w:rsidP="000C193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0C193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0C193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0C1933" w:rsidRPr="000C1933" w:rsidRDefault="000C1933" w:rsidP="000C193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0C193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Отъезд из Калуги в 10:00.  Отправление из Обнинска в 8.00 от автовокзала, трансфер в Калугу</w:t>
      </w:r>
      <w:proofErr w:type="gramStart"/>
      <w:r w:rsidRPr="000C193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0C1933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  <w:bdr w:val="none" w:sz="0" w:space="0" w:color="auto" w:frame="1"/>
          <w:lang w:eastAsia="ru-RU"/>
        </w:rPr>
        <w:t> </w:t>
      </w:r>
      <w:r w:rsidRPr="000C1933">
        <w:rPr>
          <w:rFonts w:ascii="Times New Roman" w:eastAsia="Times New Roman" w:hAnsi="Times New Roman" w:cs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(</w:t>
      </w:r>
      <w:proofErr w:type="gramStart"/>
      <w:r w:rsidRPr="000C1933">
        <w:rPr>
          <w:rFonts w:ascii="Times New Roman" w:eastAsia="Times New Roman" w:hAnsi="Times New Roman" w:cs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0C1933">
        <w:rPr>
          <w:rFonts w:ascii="Times New Roman" w:eastAsia="Times New Roman" w:hAnsi="Times New Roman" w:cs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</w:t>
      </w:r>
      <w:r w:rsidRPr="000C1933">
        <w:rPr>
          <w:rFonts w:ascii="Times New Roman" w:eastAsia="Times New Roman" w:hAnsi="Times New Roman" w:cs="Times New Roman"/>
          <w:b/>
          <w:bCs/>
          <w:color w:val="0D0D09"/>
          <w:sz w:val="24"/>
          <w:szCs w:val="24"/>
          <w:bdr w:val="none" w:sz="0" w:space="0" w:color="auto" w:frame="1"/>
          <w:lang w:eastAsia="ru-RU"/>
        </w:rPr>
        <w:t> </w:t>
      </w:r>
      <w:r w:rsidRPr="000C1933">
        <w:rPr>
          <w:rFonts w:ascii="Times New Roman" w:eastAsia="Times New Roman" w:hAnsi="Times New Roman" w:cs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)</w:t>
      </w:r>
    </w:p>
    <w:p w:rsidR="000C1933" w:rsidRPr="000C1933" w:rsidRDefault="000C1933" w:rsidP="000C193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0C193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0C193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0C1933" w:rsidRPr="000C1933" w:rsidRDefault="000C1933" w:rsidP="000C193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0C193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484108" w:rsidRPr="00484108" w:rsidRDefault="00484108" w:rsidP="0048410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8410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составе тура (проезд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</w:t>
      </w:r>
      <w:r w:rsidRPr="0048410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+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</w:t>
      </w:r>
      <w:bookmarkStart w:id="0" w:name="_GoBack"/>
      <w:bookmarkEnd w:id="0"/>
      <w:r w:rsidRPr="0048410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проживание) 8.200 руб., Стоимость проезда на автобусе без проживания 8.700 руб. Стоимость проезда на автобусе в одну сторону 6.000 руб. Возможен вариант только проживания в гостинице, без проезда, или проезд </w:t>
      </w:r>
      <w:proofErr w:type="gramStart"/>
      <w:r w:rsidRPr="0048410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48410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0C1933" w:rsidRPr="000C1933" w:rsidRDefault="000C1933" w:rsidP="000C1933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</w:p>
    <w:p w:rsidR="000C1933" w:rsidRPr="000C1933" w:rsidRDefault="000C1933" w:rsidP="000C193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0C1933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 </w:t>
      </w:r>
    </w:p>
    <w:p w:rsidR="000C1933" w:rsidRPr="000C1933" w:rsidRDefault="000C1933" w:rsidP="000C193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proofErr w:type="gramStart"/>
      <w:r w:rsidRPr="000C1933">
        <w:rPr>
          <w:rFonts w:ascii="Arial" w:eastAsia="Times New Roman" w:hAnsi="Arial" w:cs="Arial"/>
          <w:color w:val="444444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0C1933">
        <w:rPr>
          <w:rFonts w:ascii="Arial" w:eastAsia="Times New Roman" w:hAnsi="Arial" w:cs="Arial"/>
          <w:color w:val="444444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0C1933" w:rsidRPr="000C1933" w:rsidRDefault="000C1933" w:rsidP="000C193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0C1933">
        <w:rPr>
          <w:rFonts w:ascii="Arial" w:eastAsia="Times New Roman" w:hAnsi="Arial" w:cs="Arial"/>
          <w:color w:val="444444"/>
          <w:sz w:val="16"/>
          <w:szCs w:val="16"/>
          <w:bdr w:val="none" w:sz="0" w:space="0" w:color="auto" w:frame="1"/>
          <w:lang w:eastAsia="ru-RU"/>
        </w:rPr>
        <w:t>Д*- душ</w:t>
      </w:r>
    </w:p>
    <w:p w:rsidR="000C1933" w:rsidRPr="000C1933" w:rsidRDefault="000C1933" w:rsidP="000C193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0C1933">
        <w:rPr>
          <w:rFonts w:ascii="Arial" w:eastAsia="Times New Roman" w:hAnsi="Arial" w:cs="Arial"/>
          <w:color w:val="444444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0C1933">
        <w:rPr>
          <w:rFonts w:ascii="Arial" w:eastAsia="Times New Roman" w:hAnsi="Arial" w:cs="Arial"/>
          <w:color w:val="444444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0C1933">
        <w:rPr>
          <w:rFonts w:ascii="Arial" w:eastAsia="Times New Roman" w:hAnsi="Arial" w:cs="Arial"/>
          <w:color w:val="444444"/>
          <w:sz w:val="16"/>
          <w:szCs w:val="16"/>
          <w:bdr w:val="none" w:sz="0" w:space="0" w:color="auto" w:frame="1"/>
          <w:lang w:eastAsia="ru-RU"/>
        </w:rPr>
        <w:t>Туалет</w:t>
      </w:r>
    </w:p>
    <w:p w:rsidR="000C1933" w:rsidRPr="000C1933" w:rsidRDefault="000C1933" w:rsidP="000C193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0C1933">
        <w:rPr>
          <w:rFonts w:ascii="Arial" w:eastAsia="Times New Roman" w:hAnsi="Arial" w:cs="Arial"/>
          <w:color w:val="444444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0C1933" w:rsidRPr="000C1933" w:rsidRDefault="000C1933" w:rsidP="000C193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0C1933">
        <w:rPr>
          <w:rFonts w:ascii="Arial" w:eastAsia="Times New Roman" w:hAnsi="Arial" w:cs="Arial"/>
          <w:color w:val="444444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0C1933">
        <w:rPr>
          <w:rFonts w:ascii="Arial" w:eastAsia="Times New Roman" w:hAnsi="Arial" w:cs="Arial"/>
          <w:color w:val="444444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0C1933">
        <w:rPr>
          <w:rFonts w:ascii="Arial" w:eastAsia="Times New Roman" w:hAnsi="Arial" w:cs="Arial"/>
          <w:color w:val="444444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0C1933" w:rsidRPr="000C1933" w:rsidRDefault="000C1933" w:rsidP="000C193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0C1933">
        <w:rPr>
          <w:rFonts w:ascii="Arial" w:eastAsia="Times New Roman" w:hAnsi="Arial" w:cs="Arial"/>
          <w:color w:val="444444"/>
          <w:sz w:val="16"/>
          <w:szCs w:val="16"/>
          <w:bdr w:val="none" w:sz="0" w:space="0" w:color="auto" w:frame="1"/>
          <w:lang w:eastAsia="ru-RU"/>
        </w:rPr>
        <w:t xml:space="preserve">Представленные материалы </w:t>
      </w:r>
      <w:proofErr w:type="gramStart"/>
      <w:r w:rsidRPr="000C1933">
        <w:rPr>
          <w:rFonts w:ascii="Arial" w:eastAsia="Times New Roman" w:hAnsi="Arial" w:cs="Arial"/>
          <w:color w:val="444444"/>
          <w:sz w:val="16"/>
          <w:szCs w:val="16"/>
          <w:bdr w:val="none" w:sz="0" w:space="0" w:color="auto" w:frame="1"/>
          <w:lang w:eastAsia="ru-RU"/>
        </w:rPr>
        <w:t>носят информационный характер и не является</w:t>
      </w:r>
      <w:proofErr w:type="gramEnd"/>
      <w:r w:rsidRPr="000C1933">
        <w:rPr>
          <w:rFonts w:ascii="Arial" w:eastAsia="Times New Roman" w:hAnsi="Arial" w:cs="Arial"/>
          <w:color w:val="444444"/>
          <w:sz w:val="16"/>
          <w:szCs w:val="16"/>
          <w:bdr w:val="none" w:sz="0" w:space="0" w:color="auto" w:frame="1"/>
          <w:lang w:eastAsia="ru-RU"/>
        </w:rPr>
        <w:t xml:space="preserve"> публичной офертой.</w:t>
      </w:r>
    </w:p>
    <w:p w:rsidR="00CF2D1C" w:rsidRDefault="00CF2D1C" w:rsidP="000C1933">
      <w:pPr>
        <w:spacing w:after="0" w:line="240" w:lineRule="auto"/>
      </w:pPr>
    </w:p>
    <w:sectPr w:rsidR="00CF2D1C" w:rsidSect="0030288A">
      <w:pgSz w:w="11906" w:h="16838"/>
      <w:pgMar w:top="568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88A"/>
    <w:rsid w:val="000C1933"/>
    <w:rsid w:val="0030288A"/>
    <w:rsid w:val="00484108"/>
    <w:rsid w:val="00CF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3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4</cp:revision>
  <dcterms:created xsi:type="dcterms:W3CDTF">2024-02-05T19:18:00Z</dcterms:created>
  <dcterms:modified xsi:type="dcterms:W3CDTF">2024-02-06T09:08:00Z</dcterms:modified>
</cp:coreProperties>
</file>